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Апелляционное определение Свердловского областного суда от 31.05.2019 по делу N 33-8742/2019</w:t>
      </w:r>
    </w:p>
    <w:p>
      <w:pPr>
        <w:pStyle w:val="0"/>
        <w:jc w:val="both"/>
      </w:pPr>
      <w:r>
        <w:rPr>
          <w:sz w:val="20"/>
        </w:rPr>
        <w:t xml:space="preserve">Требование: О взыскании задолженности по оплате дней командировок, компенсации за задержку выплаты среднего заработка, компенсации морального вреда.</w:t>
      </w:r>
    </w:p>
    <w:p>
      <w:pPr>
        <w:pStyle w:val="0"/>
        <w:jc w:val="both"/>
      </w:pPr>
      <w:r>
        <w:rPr>
          <w:sz w:val="20"/>
        </w:rPr>
        <w:t xml:space="preserve">Обстоятельства: Стороны состоят в трудовых отношениях, работник указал, что работодатель при оплате дней нахождения в командировках не учел, что за выходные дни он обязан произвести оплату среднего заработка в двойном размере.</w:t>
      </w:r>
    </w:p>
    <w:p>
      <w:pPr>
        <w:pStyle w:val="0"/>
        <w:jc w:val="both"/>
      </w:pPr>
      <w:r>
        <w:rPr>
          <w:sz w:val="20"/>
        </w:rPr>
        <w:t xml:space="preserve">Решение: Требование удовлетворено частично.</w:t>
      </w:r>
    </w:p>
    <w:p>
      <w:pPr>
        <w:pStyle w:val="0"/>
      </w:pPr>
      <w:r>
        <w:rPr>
          <w:sz w:val="20"/>
          <w:b w:val="on"/>
        </w:rPr>
        <w:t xml:space="preserve">Источник публикации</w:t>
      </w:r>
    </w:p>
    <w:p>
      <w:pPr>
        <w:pStyle w:val="0"/>
        <w:jc w:val="both"/>
      </w:pPr>
      <w:r>
        <w:rPr>
          <w:sz w:val="20"/>
        </w:rPr>
        <w:t xml:space="preserve">Документ опубликован не был</w:t>
      </w:r>
    </w:p>
    <w:p>
      <w:pPr>
        <w:pStyle w:val="0"/>
      </w:pPr>
      <w:r>
        <w:rPr>
          <w:sz w:val="20"/>
          <w:b w:val="on"/>
        </w:rPr>
        <w:t xml:space="preserve">Примечание к документу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СВЕРДЛОВСКИЙ ОБЛАСТНОЙ СУД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АПЕЛЛЯЦИОННОЕ ОПРЕДЕЛЕНИЕ</w:t>
      </w:r>
    </w:p>
    <w:p>
      <w:pPr>
        <w:pStyle w:val="2"/>
        <w:jc w:val="center"/>
      </w:pPr>
      <w:r>
        <w:rPr>
          <w:sz w:val="20"/>
        </w:rPr>
        <w:t xml:space="preserve">от 31 мая 2019 г. по делу N 33-8742/2019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</w:rPr>
        <w:t xml:space="preserve">Судья Киямова Д.В.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Судебная коллегия по гражданским делам Свердловского областного суда в составе: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председательствующего Колесниковой О.Г.,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судей Ивановой Т.С., Кокшарова Е.В.,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секретаре Б.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рассмотрела в открытом судебном заседании гражданское дело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иску Д. к публичному акционерному обществу "Сбербанк России" о возмещении расходов, связанных со служебной командировкой, процентов, компенсации морального вреда,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апелляционным жалобам сторон на решение Октябрьского районного суда г. Екатеринбурга от 23.11.2018.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Заслушав доклад судьи Колесниковой О.Г., объяснения представителя ответчика Т. (доверенность N 3-ДГ/134 от 25.10.2018 на срок по 08.10.2021), поддержавшего доводы апелляционной жалобы ответчика и возражавшего против удовлетворения апелляционной жалобы истца, судебная коллегия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установила: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Д. обратился в суд с иском к ОАО "Сбербанк России" (далее по тексту Общества) в защиту трудовых прав, ссылаясь в обоснование требований на следующие обстоятельства.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 11.10.2010 стороны состоят в трудовых отношениях, с 01.07.2016 истец занимает должность специалиста отдела логистики Центра снабжения Уральского банка ПАО "Сбербанк России", дважды направлялся работодателем в командировку - с 19 по 21 августа 2016 г. в г. Курган и со 02 по 04 июня 2017 г. в г. Уфу. В обоих случаях работодатель оплату дней нахождения в командировке произвел не в полном объеме, поскольку дни 20 и 21 августа 2016 г., 03 и 04 июня 2017 г. оплачены не были. Указывая со ссылкой на </w:t>
      </w:r>
      <w:r>
        <w:rPr>
          <w:sz w:val="20"/>
        </w:rPr>
        <w:t xml:space="preserve">ст. 153</w:t>
      </w:r>
      <w:r>
        <w:rPr>
          <w:sz w:val="20"/>
        </w:rPr>
        <w:t xml:space="preserve"> Трудового кодекса РФ на обязанность работодателя произвести оплату среднего заработка за указанные дни в двойном размере, так как эти дни являлись выходными (суббота и воскресенье), Д., с учетом последующего уточнения иска в порядке </w:t>
      </w:r>
      <w:r>
        <w:rPr>
          <w:sz w:val="20"/>
        </w:rPr>
        <w:t xml:space="preserve">ст. 39</w:t>
      </w:r>
      <w:r>
        <w:rPr>
          <w:sz w:val="20"/>
        </w:rPr>
        <w:t xml:space="preserve"> Гражданского процессуального кодекса РФ, просил взыскать с Общества в свою пользу задолженность по оплате дней командировок в размере 21036,48 руб., компенсацию за задержку выплаты среднего заработка - 7266,35 руб., а также компенсацию морального вреда в размере 50000 руб.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Ответчик возражал против иска, заявив о пропуске истцом установленного </w:t>
      </w:r>
      <w:r>
        <w:rPr>
          <w:sz w:val="20"/>
        </w:rPr>
        <w:t xml:space="preserve">ст. 392</w:t>
      </w:r>
      <w:r>
        <w:rPr>
          <w:sz w:val="20"/>
        </w:rPr>
        <w:t xml:space="preserve"> Трудового кодекса РФ срока обращения в суд с требованием о взыскании оплаты дней командировки 20 и 21 августа 2016 г. По существу требований указал, что в спорные даты истец к выполнению трудовых обязанностей не привлекался, доказательства обратного истцом не представлены. Участие истца в спортивных мероприятиях (Региональная Сбербанкиада) 20 и 21 августа 2016 г., 03 и 04 июня 2017 г. являлось его собственной инициативой, а потому не возлагает на работодателя обязанность по оплате указанных дней командировки. Кроме того, истец не доказал фактическое пребывание в командировке в спорные даты.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Решением Октябрьского районного суда г. Екатеринбурга от 23.11.2018 иск Д. удовлетворен частично: в его пользу с Общества взысканы средний заработок за период командировки в размере 5231,03 руб., проценты в размере 1366,70 руб., компенсация морального вреда в размере 1000 руб. С ответчика в доход местного бюджета взыскана государственная пошлина в размере 700 руб.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 таким решением не согласились обе стороны.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апелляционной жалобе истец просит изменить решение и принять новое решение, которым удовлетворить его требования в полном объеме. Выражает несогласие с выводом суда о том, что 03.06.2017 (ошибочно указано 04.06.2017) не является днем командировки и не подлежит оплате, поскольку это противоречит положениям </w:t>
      </w:r>
      <w:r>
        <w:rPr>
          <w:sz w:val="20"/>
        </w:rPr>
        <w:t xml:space="preserve">ст. 167</w:t>
      </w:r>
      <w:r>
        <w:rPr>
          <w:sz w:val="20"/>
        </w:rPr>
        <w:t xml:space="preserve"> Трудового кодекса РФ. Указывает, что был направлен в командировку в г. Уфу для участия в Региональной Сбербанкиаде по инициативе работодателя и в его интересах, именно поэтому расходы по проезду, проживанию и питанию в течение всей командировки нес сам работодатель. Ссылку суда в обоснование указанного вывода на разъяснения Минфина России в </w:t>
      </w:r>
      <w:r>
        <w:rPr>
          <w:sz w:val="20"/>
        </w:rPr>
        <w:t xml:space="preserve">письме</w:t>
      </w:r>
      <w:r>
        <w:rPr>
          <w:sz w:val="20"/>
        </w:rPr>
        <w:t xml:space="preserve"> N 03-04-05/26279 от 08.07.2013 полагал несостоятельной, поскольку данное </w:t>
      </w:r>
      <w:r>
        <w:rPr>
          <w:sz w:val="20"/>
        </w:rPr>
        <w:t xml:space="preserve">письмо</w:t>
      </w:r>
      <w:r>
        <w:rPr>
          <w:sz w:val="20"/>
        </w:rPr>
        <w:t xml:space="preserve"> не является нормативным актом и носит информационно-разъяснительный характер.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апелляционной жалобе представитель ответчика Т. просит отменить решение суда в части удовлетворения исковых требований Д. и отказать в иске в полном объеме. Отмечает противоречивость выводов суда, который, признав, что 03 и 04 июня 2017 г. не связаны с трудовой деятельностью истца и не являются командировкой, тем не менее взыскал оплату среднего заработка за 04.06.2017 как за день возвращения из командировки. Кроме того, истец не представил надлежащих доказательств фактического срока пребывания в командировке.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возражениях на апелляционную жалобу истца ответчик просит отказать в ее удовлетворении.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заседание судебной коллегии не явился истец, который о месте и времени апелляционного рассмотрения дела извещался заблаговременно надлежащим образом - телефонограммой от 22.04.2019.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Руководствуясь положениями </w:t>
      </w:r>
      <w:r>
        <w:rPr>
          <w:sz w:val="20"/>
        </w:rPr>
        <w:t xml:space="preserve">ст. 167</w:t>
      </w:r>
      <w:r>
        <w:rPr>
          <w:sz w:val="20"/>
        </w:rPr>
        <w:t xml:space="preserve"> Гражданского процессуального кодекса РФ, судебная коллегия определила о рассмотрении дела при данной явке.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Заслушав объяснения представителя ответчика, обсудив доводы апелляционных жалоб и возражений ответчика на апелляционную жалобу истца, проверив законность и обоснованность обжалуемого решения в пределах указанных доводов, судебная коллегия приходит к следующему.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установлено судом, следует из материалов дела, Д. в период с 11.10.2010 по 07.06.2018 работал в Обществе, с 01.07.2016 - в должности специалиста отдела логистики Центра снабжения Уральского банка ПАО "Сбербанк России", уволен по </w:t>
      </w:r>
      <w:r>
        <w:rPr>
          <w:sz w:val="20"/>
        </w:rPr>
        <w:t xml:space="preserve">п. 3 ч. 1 ст. 77</w:t>
      </w:r>
      <w:r>
        <w:rPr>
          <w:sz w:val="20"/>
        </w:rPr>
        <w:t xml:space="preserve"> Трудового кодекса РФ (по инициативе работника) (трудовая книжка - л. д. 8 - 10).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Приказом N 0817/1-ПК от 17.08.2016 Д. был направлен в командировку сроком на 3 календарных дня (с 19 по 21 августа 2016 г.) в г. Курган на производственное совещание - Региональную Сбербанкиаду, а приказом N 0525/109-ПК от 25.05.2017 - в командировку на 3 календарных дня (со 02 по 04 июня 2017 г.) в г. Уфу с аналогичной целью (л. д. 11, 12).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 расчетных листков видно, ответчиком не отрицалось, что средний заработок выплачен истцу лишь за дни командировки 19.08.2016 и 02.06.2017 (л. д. 13, 14).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Отказывая в удовлетворении требования истца о взыскании оплаты дней командировки 20 и 21 августа 2016 г., суд исходил из пропуска истцом без уважительных причин установленного </w:t>
      </w:r>
      <w:r>
        <w:rPr>
          <w:sz w:val="20"/>
        </w:rPr>
        <w:t xml:space="preserve">ст. 392</w:t>
      </w:r>
      <w:r>
        <w:rPr>
          <w:sz w:val="20"/>
        </w:rPr>
        <w:t xml:space="preserve"> Трудового кодекса РФ срока обращения в суд, о применении которого было заявлено ответчиком.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Судебная коллегия соглашается с таким выводом суда, поскольку о предполагаемом нарушении своего права истец мог и должен был узнать не позднее 05.09.2016 - дата выплаты заработной платы за август 2016 г., соответственно, установленный </w:t>
      </w:r>
      <w:r>
        <w:rPr>
          <w:sz w:val="20"/>
        </w:rPr>
        <w:t xml:space="preserve">ст. 392</w:t>
      </w:r>
      <w:r>
        <w:rPr>
          <w:sz w:val="20"/>
        </w:rPr>
        <w:t xml:space="preserve"> Трудового кодекса РФ трехмесячный срок обращения в суд (в редакции данной </w:t>
      </w:r>
      <w:r>
        <w:rPr>
          <w:sz w:val="20"/>
        </w:rPr>
        <w:t xml:space="preserve">нормы</w:t>
      </w:r>
      <w:r>
        <w:rPr>
          <w:sz w:val="20"/>
        </w:rPr>
        <w:t xml:space="preserve">, действовавшей до 03.10.2016) истек 05.12.2016, в то время как в суд с настоящим требованием истец обратился лишь 16.05.2018 (согласно оттиска почтового штемпеля на конверте), т.е. со значительным пропуском указанного срока.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этой связи, поскольку доказательств уважительности причин пропуска срока, т.е. наличия обстоятельств, объективно препятствовавших подаче иска в суд в установленный законом срок, истец суду не представил, доводы истца о нежелании портить отношения с работодателем суд обоснованно в качестве уважительной причины не расценил, с учетом того, что пропуск срока обращения в суд при отсутствии уважительных причин является самостоятельным основанием для отказа в иске (</w:t>
      </w:r>
      <w:r>
        <w:rPr>
          <w:sz w:val="20"/>
        </w:rPr>
        <w:t xml:space="preserve">п. 5</w:t>
      </w:r>
      <w:r>
        <w:rPr>
          <w:sz w:val="20"/>
        </w:rPr>
        <w:t xml:space="preserve"> постановления Пленума Верховного Суда РФ от 17.03.2004 N 2 "О применении судами Российской Федерации Трудового кодекса РФ"), суд вынес правильное решение об отказе в удовлетворении требования Д. о взыскании среднего заработка за дни командировки 20 и 21 августа 2016 г., а также производного требования о взыскании процентов (денежной компенсации) за задержку выплаты среднего заработка.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Решение суда в указанной части ответчиком не обжалуется, истец в своей жалобе соответствующих доводов не приводит.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Между тем, не может согласиться судебная коллегия с решением суда в части, касающейся требований истца об оплате дней командировки, имевшей место в период со 02 по 04 июня 2017 г., находя заслуживающими внимания доводы апелляционной жалобы истца о неправильном применении судом при разрешении указанных требований норм материального права.</w:t>
      </w:r>
    </w:p>
    <w:p>
      <w:pPr>
        <w:pStyle w:val="0"/>
        <w:spacing w:before="200" w:line-rule="auto"/>
        <w:outlineLvl w:val="1"/>
        <w:ind w:firstLine="540"/>
        <w:jc w:val="both"/>
      </w:pPr>
      <w:r>
        <w:rPr>
          <w:sz w:val="20"/>
        </w:rPr>
        <w:t xml:space="preserve">Разрешая иск Д. в названной части, суд первой инстанции, руководствуясь положениями </w:t>
      </w:r>
      <w:r>
        <w:rPr>
          <w:sz w:val="20"/>
        </w:rPr>
        <w:t xml:space="preserve">ст. ст. 21</w:t>
      </w:r>
      <w:r>
        <w:rPr>
          <w:sz w:val="20"/>
        </w:rPr>
        <w:t xml:space="preserve">, </w:t>
      </w:r>
      <w:r>
        <w:rPr>
          <w:sz w:val="20"/>
        </w:rPr>
        <w:t xml:space="preserve">113</w:t>
      </w:r>
      <w:r>
        <w:rPr>
          <w:sz w:val="20"/>
        </w:rPr>
        <w:t xml:space="preserve">, </w:t>
      </w:r>
      <w:r>
        <w:rPr>
          <w:sz w:val="20"/>
        </w:rPr>
        <w:t xml:space="preserve">153</w:t>
      </w:r>
      <w:r>
        <w:rPr>
          <w:sz w:val="20"/>
        </w:rPr>
        <w:t xml:space="preserve">, </w:t>
      </w:r>
      <w:r>
        <w:rPr>
          <w:sz w:val="20"/>
        </w:rPr>
        <w:t xml:space="preserve">166</w:t>
      </w:r>
      <w:r>
        <w:rPr>
          <w:sz w:val="20"/>
        </w:rPr>
        <w:t xml:space="preserve"> Трудового кодекса РФ, </w:t>
      </w:r>
      <w:r>
        <w:rPr>
          <w:sz w:val="20"/>
        </w:rPr>
        <w:t xml:space="preserve">пунктов 4</w:t>
      </w:r>
      <w:r>
        <w:rPr>
          <w:sz w:val="20"/>
        </w:rPr>
        <w:t xml:space="preserve">, </w:t>
      </w:r>
      <w:r>
        <w:rPr>
          <w:sz w:val="20"/>
        </w:rPr>
        <w:t xml:space="preserve">5</w:t>
      </w:r>
      <w:r>
        <w:rPr>
          <w:sz w:val="20"/>
        </w:rPr>
        <w:t xml:space="preserve">, </w:t>
      </w:r>
      <w:r>
        <w:rPr>
          <w:sz w:val="20"/>
        </w:rPr>
        <w:t xml:space="preserve">9</w:t>
      </w:r>
      <w:r>
        <w:rPr>
          <w:sz w:val="20"/>
        </w:rPr>
        <w:t xml:space="preserve"> Положения об особенностях направления работников в служебные командировки, утвержденного постановлением Правительства РФ от 13.10.2008 N 749, разъяснениями Минфина России в </w:t>
      </w:r>
      <w:r>
        <w:rPr>
          <w:sz w:val="20"/>
        </w:rPr>
        <w:t xml:space="preserve">письме</w:t>
      </w:r>
      <w:r>
        <w:rPr>
          <w:sz w:val="20"/>
        </w:rPr>
        <w:t xml:space="preserve"> N 03-04-05/26279 от 08.06.2013, установив, что командировка в г. Уфу была связана не только с производственной деятельностью работников Общества (участие в производственном совещании 02.06.2017), но и с их участием в спортивных соревнованиях (03 и 04 июня 2017 г.), пришел к выводу, что выходные дни 03 и 04 июня 2017 г., когда истец принимал участие в спортивных соревнованиях, не могут являться командировкой, однако посчитал, что 04.06.2017 подлежит оплате как день возвращения из командировки из г. Уфы в г. Екатеринбург, при этом подлежит оплате в двойном размере, поскольку пришелся на выходной день - воскресенье.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Судебная коллегия полагает вывод суда о том, что дни 03 и 04 июня 2017 г. не являются для истца командировкой, неправильным, поскольку он не соответствует установленным по делу обстоятельствам и противоречит положениям закона, регулирующим спорные правоотношения.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ч. 1 ст. 166</w:t>
      </w:r>
      <w:r>
        <w:rPr>
          <w:sz w:val="20"/>
        </w:rPr>
        <w:t xml:space="preserve"> Трудового кодекса РФ служебная командировка - поездка работника по распоряжению работодателя на определенный срок для выполнения служебного поручения вне места постоянной работы. Служебные поездки работников, постоянная работа которых осуществляется в пути или имеет разъездной характер, служебными командировками не признаются.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ст. 167</w:t>
      </w:r>
      <w:r>
        <w:rPr>
          <w:sz w:val="20"/>
        </w:rPr>
        <w:t xml:space="preserve"> Трудового кодекса РФ при направлении работника в служебную командировку ему гарантируются сохранение места работы (должности) и среднего заработка, а также возмещение расходов, связанных со служебной командировкой.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Особенности направления работников в служебные командировки устанавливаются в порядке, определяемом Правительством Российской Федерации (</w:t>
      </w:r>
      <w:r>
        <w:rPr>
          <w:sz w:val="20"/>
        </w:rPr>
        <w:t xml:space="preserve">ч. 2 ст. 166</w:t>
      </w:r>
      <w:r>
        <w:rPr>
          <w:sz w:val="20"/>
        </w:rPr>
        <w:t xml:space="preserve"> Трудового кодекса РФ).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Во исполнение </w:t>
      </w:r>
      <w:r>
        <w:rPr>
          <w:sz w:val="20"/>
        </w:rPr>
        <w:t xml:space="preserve">ч. 2 ст. 166</w:t>
      </w:r>
      <w:r>
        <w:rPr>
          <w:sz w:val="20"/>
        </w:rPr>
        <w:t xml:space="preserve"> Трудового кодекса РФ Правительством РФ издано постановление от 13.10.2008 N 749, которым утверждено </w:t>
      </w:r>
      <w:r>
        <w:rPr>
          <w:sz w:val="20"/>
        </w:rPr>
        <w:t xml:space="preserve">Положение</w:t>
      </w:r>
      <w:r>
        <w:rPr>
          <w:sz w:val="20"/>
        </w:rPr>
        <w:t xml:space="preserve"> об особенностях направления работников в служебные командировки (далее Положение).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п. 3</w:t>
      </w:r>
      <w:r>
        <w:rPr>
          <w:sz w:val="20"/>
        </w:rPr>
        <w:t xml:space="preserve"> Положения работники направляются в командировки на основании письменного решения работодателя на определенный срок для выполнения служебного поручения вне места постоянной работы.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п. 4</w:t>
      </w:r>
      <w:r>
        <w:rPr>
          <w:sz w:val="20"/>
        </w:rPr>
        <w:t xml:space="preserve"> Положения срок командировки определяется работодателем с учетом объема, сложности и других особенностей служебного поручения. Днем выезда в командировку считается дата отправления поезда, самолета, автобуса или другого транспортного средства от места постоянной работы командированного, а днем приезда из командировки - дата прибытия указанного транспортного средства в место постоянной работы. При отправлении транспортного средства до 24 часов включительно днем отъезда в командировку считаются текущие сутки, а с 00 часов и позднее - последующие сутки.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в силу приведенных положений служебная командировка - это поездка работника по распоряжению работодателя в целях выполнения служебного поручения на срок, который определяется работодателем с учетом объема, сложности и других особенностей служебного поручения.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 приказа N 0525/109-ПК от 25.05.2017, служебного задания (л. д. 66), авансового отчета N 6212 от 05.06.2017 (л. д. 69, 70) следует, что истец был направлен в командировку на 3 календарных дня - со 02 по 04 июня 2017 г., соответственно, работодателем определен срок командировки с учетом объема, сложности и других особенностей данного истцу служебного поручения.</w:t>
      </w:r>
    </w:p>
    <w:p>
      <w:pPr>
        <w:pStyle w:val="0"/>
        <w:spacing w:before="200" w:line-rule="auto"/>
        <w:outlineLvl w:val="1"/>
        <w:ind w:firstLine="540"/>
        <w:jc w:val="both"/>
      </w:pPr>
      <w:r>
        <w:rPr>
          <w:sz w:val="20"/>
        </w:rPr>
        <w:t xml:space="preserve">То обстоятельство, что истец 03 и 04 июня 2017 г. участвовал в спортивных соревнованиях в рамках организованного работодателем корпоративного мероприятия "Региональная Сбербанкиада", не свидетельствует, вопреки доводам ответчика и выводу суда о том, что указанные дни не являются командировкой, поскольку, во-первых, </w:t>
      </w:r>
      <w:r>
        <w:rPr>
          <w:sz w:val="20"/>
        </w:rPr>
        <w:t xml:space="preserve">ст. 166</w:t>
      </w:r>
      <w:r>
        <w:rPr>
          <w:sz w:val="20"/>
        </w:rPr>
        <w:t xml:space="preserve"> Трудового кодекса РФ не определяет служебное поручение работодателя исключительно как выполнение работником трудовых обязанностей, предусмотренных трудовым договором или должностной инструкцией, во-вторых, инициатором участия истца в Региональной Сбербанкиаде (включая спортивные мероприятия) являлся именно работодатель, что следует из письма-вызова на региональный этап летней Сбербанкиады за подписью заместителя председателя руководителя РСЦ Уральского банка ПАО Сбербанк Н. (л. д. 81, 82), а потому участие истца с его согласия в спортивных мероприятиях хотя напрямую и не связано с его должностными обязанностями, однако не меняет правовой квалификации нахождения истца 03 и 04 июня 2017 г. в г. Уфе как дней нахождения в командировке по распоряжению работодателя и не освобождает последнего от исполнения обязанностей, возложенных на него </w:t>
      </w:r>
      <w:r>
        <w:rPr>
          <w:sz w:val="20"/>
        </w:rPr>
        <w:t xml:space="preserve">ст. 167</w:t>
      </w:r>
      <w:r>
        <w:rPr>
          <w:sz w:val="20"/>
        </w:rPr>
        <w:t xml:space="preserve"> Трудового кодекса РФ.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Ссылка суда в обоснование вывода о том, что 03 и 04 июня 2017 г. не являются днями командировки, на письмо Минфина России N 03-04-05/26279 от 08.06.2013 несостоятельна, поскольку Минфин России не является органом власти, уполномоченным давать разъяснения относительно применения норм трудового законодательства, данное письмо не является нормативным актом, носит разъяснительно-информационный характер, а кроме того, касается вопросов налогообложения.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Несостоятельными являются и доводы ответчика о недоказанности фактического срока нахождения истца в командировке в г. Уфе со ссылкой на непредоставление истцом по возвращении из командировки проездных документов и документов по найму жилого помещения, поскольку как следует из не опровергнутых ответчиком пояснений истца, содержания письма-вызова и авансового отчета, денежных средств на командировочные расходы (на проезд к месту командировки и обратно, проживание в месте командировки, суточные) истцу не выдавалось, так как указанные расходы оплачивались централизованно за счет средств Общества, поэтому к месту командировки и обратно работники доставлялись автобусом, заказанным работодателем, без оформления каких-либо проездных документов, отсутствуют у истца и документы на проживание в гостинице, заранее оплаченной работодателем.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этом факт проживания истца в спорные даты командировки в г. Уфе подтверждается ответом ООО "Аврора" на судебный запрос, в соответствии с которым Д. проживал в гостиничном комплексе "Президент Отель", расположенном по адресу: &lt;...&gt;, в период со 02 по 04 июня 2017 г. в стандартном одноместном номере, плательщиком услуг по проживанию являлось ООО "РБТ-Холдинг" (л. д. 94).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таком положении, поскольку совокупностью представленных истцом доказательств подтверждается и ответчиком не опровергнут факт нахождения истца в командировке в г. Уфе со 02 по 04 июня 2017 г. по распоряжению работодателя и выполнение истцом в указанные дни данного ему служебного поручения, которое включало в себя и участие в спортивных мероприятиях в рамках корпоративного мероприятия "Региональная Сбербанкиада", судебная коллегия приходит к выводу, что указанная поездка истца соответствовала всем признакам служебной командировки, а потому оснований для невыплаты истцу за дни нахождения в командировке 03 и 04 июня 2017 г. среднего заработка у ответчика не имелось. При этом отсутствие в табеле учета рабочего времени за июнь 2017 г. отметок о работе истца в спорные даты правильность указанного вывода судебной коллегии не опровергает, а свидетельствует лишь о ненадлежащем выполнении работодателем обязанности по ведению учета рабочего времени работников (</w:t>
      </w:r>
      <w:r>
        <w:rPr>
          <w:sz w:val="20"/>
        </w:rPr>
        <w:t xml:space="preserve">ч. 4 ст. 91</w:t>
      </w:r>
      <w:r>
        <w:rPr>
          <w:sz w:val="20"/>
        </w:rPr>
        <w:t xml:space="preserve"> Трудового кодекса РФ).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п. 5</w:t>
      </w:r>
      <w:r>
        <w:rPr>
          <w:sz w:val="20"/>
        </w:rPr>
        <w:t xml:space="preserve"> Положения оплата труда работника в случае привлечения его к работе в выходные или нерабочие праздничные дни производится в соответствии с трудовым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ст. 153</w:t>
      </w:r>
      <w:r>
        <w:rPr>
          <w:sz w:val="20"/>
        </w:rPr>
        <w:t xml:space="preserve"> Трудового кодекса РФ Работа в выходной или нерабочий праздничный день оплачивается не менее чем в двойном размере: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сдельщикам - не менее чем по двойным сдельным расценкам;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работникам, труд которых оплачивается по дневным и часовым тарифным ставкам, - в размере не менее двойной дневной или часовой тарифной ставки;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работникам, получающим оклад (должностной оклад), - в размере не менее одинарной дневной или часовой ставки (части оклада (должностного оклада) за день или час работы) сверх оклада (должностного оклада), если работа в выходной или нерабочий праздничный день производилась в пределах месячной нормы рабочего времени, и в размере не менее двойной дневной или часовой ставки (части оклада (должностного оклада) за день или час работы) сверх оклада (должностного оклада), если работа производилась сверх месячной нормы рабочего времени.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следует из расчетного листка за июнь 2017 г., за один день командировки 02.06.2017 истцу был выплачен средний заработок в размере 2446,54 руб. Соответственно, за дни командировки 03 и 04 июня 2017 г. с учетом положений </w:t>
      </w:r>
      <w:r>
        <w:rPr>
          <w:sz w:val="20"/>
        </w:rPr>
        <w:t xml:space="preserve">ст. 153</w:t>
      </w:r>
      <w:r>
        <w:rPr>
          <w:sz w:val="20"/>
        </w:rPr>
        <w:t xml:space="preserve"> Трудового кодекса РФ истцу полагается к выплате 9 786,16 руб. (2446,54 x 2 x 2).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Требование истца о взыскании процентов (денежной компенсации) за задержку выплаты среднего заработка правомерно в силу положений </w:t>
      </w:r>
      <w:r>
        <w:rPr>
          <w:sz w:val="20"/>
        </w:rPr>
        <w:t xml:space="preserve">ст. 236</w:t>
      </w:r>
      <w:r>
        <w:rPr>
          <w:sz w:val="20"/>
        </w:rPr>
        <w:t xml:space="preserve"> Трудового кодекса РФ. Выполненный истцом расчет процентов судебной коллегией проверен, признается правильным, согласно указанному расчету за период с 10.07.2017 по 29.06.2018 (в соответствии с заявленными исковыми требованиями, </w:t>
      </w:r>
      <w:r>
        <w:rPr>
          <w:sz w:val="20"/>
        </w:rPr>
        <w:t xml:space="preserve">ч. 3 ст. 196</w:t>
      </w:r>
      <w:r>
        <w:rPr>
          <w:sz w:val="20"/>
        </w:rPr>
        <w:t xml:space="preserve"> Гражданского процессуального кодекса РФ) сумма процентов составляет 2084,45 руб.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 учетом изложенного, решение суда в части удовлетворения исковых требований Д. подлежит изменению в связи с неправильным применением судом при разрешении спора норм материального права и несоответствием выводов суда установленным по делу обстоятельствам (</w:t>
      </w:r>
      <w:r>
        <w:rPr>
          <w:sz w:val="20"/>
        </w:rPr>
        <w:t xml:space="preserve">пп. 3</w:t>
      </w:r>
      <w:r>
        <w:rPr>
          <w:sz w:val="20"/>
        </w:rPr>
        <w:t xml:space="preserve">, </w:t>
      </w:r>
      <w:r>
        <w:rPr>
          <w:sz w:val="20"/>
        </w:rPr>
        <w:t xml:space="preserve">4 ч. 1 ст. 330</w:t>
      </w:r>
      <w:r>
        <w:rPr>
          <w:sz w:val="20"/>
        </w:rPr>
        <w:t xml:space="preserve"> Гражданского процессуального кодекса РФ), а взысканные в пользу истца суммы - увеличению до указанных выше размеров.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В тексте документа, видимо, допущена опечатка: в Гражданском процессуальном кодексе Российской Федерации статья 1101 отсутствует, имеется в виду статьи 1101 Гражданского кодекса Российской Федерации.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ind w:firstLine="540"/>
        <w:jc w:val="both"/>
      </w:pPr>
      <w:r>
        <w:rPr>
          <w:sz w:val="20"/>
        </w:rPr>
        <w:t xml:space="preserve">Решение суда в части взыскания в пользу истца компенсации морального вреда соответствует требованиям </w:t>
      </w:r>
      <w:r>
        <w:rPr>
          <w:sz w:val="20"/>
        </w:rPr>
        <w:t xml:space="preserve">ст. ст. 237</w:t>
      </w:r>
      <w:r>
        <w:rPr>
          <w:sz w:val="20"/>
        </w:rPr>
        <w:t xml:space="preserve">, </w:t>
      </w:r>
      <w:r>
        <w:rPr>
          <w:sz w:val="20"/>
        </w:rPr>
        <w:t xml:space="preserve">151</w:t>
      </w:r>
      <w:r>
        <w:rPr>
          <w:sz w:val="20"/>
        </w:rPr>
        <w:t xml:space="preserve">, </w:t>
      </w:r>
      <w:r>
        <w:rPr>
          <w:sz w:val="20"/>
        </w:rPr>
        <w:t xml:space="preserve">1101</w:t>
      </w:r>
      <w:r>
        <w:rPr>
          <w:sz w:val="20"/>
        </w:rPr>
        <w:t xml:space="preserve"> Гражданского процессуального кодекса РФ, сумма компенсации определена судом с учетом конкретных обстоятельств дела, требований разумности и справедливости. Доводов о несогласии с решением суда в части взыскания компенсации морального вреда апелляционная жалоба истца не содержит.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Нарушений норм процессуального права, являющихся в соответствии с </w:t>
      </w:r>
      <w:r>
        <w:rPr>
          <w:sz w:val="20"/>
        </w:rPr>
        <w:t xml:space="preserve">ч. 4 ст. 330</w:t>
      </w:r>
      <w:r>
        <w:rPr>
          <w:sz w:val="20"/>
        </w:rPr>
        <w:t xml:space="preserve"> Гражданского процессуального кодекса РФ безусловным основанием для отмены решения суда первой инстанции, судебная коллегия по материалам дела не усматривает.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Изменение решения суда первой инстанции является основанием для разрешения судом апелляционной инстанции вопроса о судебных расходах (</w:t>
      </w:r>
      <w:r>
        <w:rPr>
          <w:sz w:val="20"/>
        </w:rPr>
        <w:t xml:space="preserve">ч. 3 ст. 98</w:t>
      </w:r>
      <w:r>
        <w:rPr>
          <w:sz w:val="20"/>
        </w:rPr>
        <w:t xml:space="preserve"> Гражданского процессуального кодекса РФ).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ч. 1 ст. 98</w:t>
      </w:r>
      <w:r>
        <w:rPr>
          <w:sz w:val="20"/>
        </w:rPr>
        <w:t xml:space="preserve">, </w:t>
      </w:r>
      <w:r>
        <w:rPr>
          <w:sz w:val="20"/>
        </w:rPr>
        <w:t xml:space="preserve">ст. 103</w:t>
      </w:r>
      <w:r>
        <w:rPr>
          <w:sz w:val="20"/>
        </w:rPr>
        <w:t xml:space="preserve"> Гражданского процессуального кодекса РФ, пропорционально удовлетворенной части исковых требований и с учетом удовлетворения неимущественного требования истца о взыскании компенсации морального вреда, с ответчика в доход местного бюджета подлежит взысканию государственная пошлина в размере 890,62 руб. (включая госпошлину в размере 150 руб. за подачу истцом апелляционной жалобы, поскольку жалоба удовлетворена судом апелляционной инстанции), от уплаты которой истец был освобожден в силу закона (</w:t>
      </w:r>
      <w:r>
        <w:rPr>
          <w:sz w:val="20"/>
        </w:rPr>
        <w:t xml:space="preserve">ст. 393</w:t>
      </w:r>
      <w:r>
        <w:rPr>
          <w:sz w:val="20"/>
        </w:rPr>
        <w:t xml:space="preserve"> Трудового кодекса РФ).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Руководствуясь </w:t>
      </w:r>
      <w:r>
        <w:rPr>
          <w:sz w:val="20"/>
        </w:rPr>
        <w:t xml:space="preserve">ст. ст. 328</w:t>
      </w:r>
      <w:r>
        <w:rPr>
          <w:sz w:val="20"/>
        </w:rPr>
        <w:t xml:space="preserve">, </w:t>
      </w:r>
      <w:r>
        <w:rPr>
          <w:sz w:val="20"/>
        </w:rPr>
        <w:t xml:space="preserve">330</w:t>
      </w:r>
      <w:r>
        <w:rPr>
          <w:sz w:val="20"/>
        </w:rPr>
        <w:t xml:space="preserve"> Гражданского процессуального кодекса РФ, судебная коллегия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определила: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решение Октябрьского районного суда г. Екатеринбурга от 23.11.2018 в части взыскания в пользу Д. среднего заработка за период командировки, процентов за задержку его выплаты, а также в части взыскания с ПАО "Сбербанк России" государственной пошлины изменить.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Взыскать с публичного акционерного общества "Сбербанк России" в пользу Д. средний заработок за период командировки в размере 9 786 руб. 16 коп., проценты (денежную компенсацию) за задержку выплаты среднего заработка - 2084 руб. 45 коп.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Взыскать с публичного акционерного общества "Сбербанк России" в доход местного бюджета государственную пошлину в размере 890 руб. 62 коп.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остальной части указанное решение суда оставить без изменения, апелляционные жалобы сторон - без удовлетворения.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Председательствующий</w:t>
      </w:r>
    </w:p>
    <w:p>
      <w:pPr>
        <w:pStyle w:val="0"/>
        <w:jc w:val="right"/>
      </w:pPr>
      <w:r>
        <w:rPr>
          <w:sz w:val="20"/>
        </w:rPr>
        <w:t xml:space="preserve">О.Г.КОЛЕСНИКОВА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Судьи</w:t>
      </w:r>
    </w:p>
    <w:p>
      <w:pPr>
        <w:pStyle w:val="0"/>
        <w:jc w:val="right"/>
      </w:pPr>
      <w:r>
        <w:rPr>
          <w:sz w:val="20"/>
        </w:rPr>
        <w:t xml:space="preserve">Т.С.ИВАНОВА</w:t>
      </w:r>
    </w:p>
    <w:p>
      <w:pPr>
        <w:pStyle w:val="0"/>
        <w:jc w:val="right"/>
      </w:pPr>
      <w:r>
        <w:rPr>
          <w:sz w:val="20"/>
        </w:rPr>
        <w:t xml:space="preserve">Е.В.КОКШАРОВ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2"/>
      <w:headerReference w:type="first" r:id="rId2"/>
      <w:footerReference w:type="default" r:id="rId3"/>
      <w:footerReference w:type="first" r:id="rId3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Апелляционное определение Свердловского областного суда от 31.05.2019 по делу N 33-8742/2019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01.11.2023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footer" Target="footer1.xm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4023.00.09</Application>
  <Company>КонсультантПлюс Версия 4023.00.09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Апелляционное определение Свердловского областного суда от 31.05.2019 по делу N 33-8742/2019
Требование: О взыскании задолженности по оплате дней командировок, компенсации за задержку выплаты среднего заработка, компенсации морального вреда.
Обстоятельства: Стороны состоят в трудовых отношениях, работник указал, что работодатель при оплате дней нахождения в командировках не учел, что за выходные дни он обязан произвести оплату среднего заработка в двойном размере.
Решение: Требование удовлетворено частично.</dc:title>
  <dcterms:created xsi:type="dcterms:W3CDTF">2023-11-01T05:47:44Z</dcterms:created>
</cp:coreProperties>
</file>